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AE38B" w14:textId="77777777" w:rsidR="00252AD9" w:rsidRPr="00252AD9" w:rsidRDefault="00252AD9" w:rsidP="00252AD9">
      <w:pPr>
        <w:rPr>
          <w:b/>
        </w:rPr>
      </w:pPr>
      <w:r w:rsidRPr="00252AD9">
        <w:rPr>
          <w:b/>
        </w:rPr>
        <w:t>Aktuálne informácie k núdzovému stavu – november 2021</w:t>
      </w:r>
    </w:p>
    <w:p w14:paraId="6BB81D05" w14:textId="77777777" w:rsidR="00252AD9" w:rsidRDefault="00252AD9" w:rsidP="00252AD9">
      <w:pPr>
        <w:jc w:val="both"/>
      </w:pPr>
    </w:p>
    <w:p w14:paraId="113E2B46" w14:textId="3ED64FBC" w:rsidR="00252AD9" w:rsidRPr="00252AD9" w:rsidRDefault="00252AD9" w:rsidP="00252AD9">
      <w:pPr>
        <w:pStyle w:val="Odsekzoznamu"/>
        <w:numPr>
          <w:ilvl w:val="0"/>
          <w:numId w:val="1"/>
        </w:numPr>
        <w:jc w:val="both"/>
        <w:rPr>
          <w:b/>
        </w:rPr>
      </w:pPr>
      <w:r w:rsidRPr="00252AD9">
        <w:rPr>
          <w:b/>
        </w:rPr>
        <w:t xml:space="preserve">SPRÁVA </w:t>
      </w:r>
      <w:r w:rsidR="00586974">
        <w:rPr>
          <w:b/>
        </w:rPr>
        <w:t xml:space="preserve">z </w:t>
      </w:r>
      <w:r w:rsidRPr="00252AD9">
        <w:rPr>
          <w:b/>
        </w:rPr>
        <w:t>TASR</w:t>
      </w:r>
    </w:p>
    <w:p w14:paraId="190EE9FC" w14:textId="77777777" w:rsidR="00252AD9" w:rsidRPr="00252AD9" w:rsidRDefault="00252AD9" w:rsidP="00252AD9">
      <w:pPr>
        <w:jc w:val="both"/>
        <w:rPr>
          <w:b/>
        </w:rPr>
      </w:pPr>
    </w:p>
    <w:p w14:paraId="6C331BF2" w14:textId="77777777" w:rsidR="00252AD9" w:rsidRDefault="00252AD9" w:rsidP="00252AD9">
      <w:pPr>
        <w:jc w:val="both"/>
      </w:pPr>
      <w:r w:rsidRPr="00252AD9">
        <w:t>Od pondelka (29. 11.) ostanú zatvorené, resp. na dištančnú výučbu prejdú základné umelecké </w:t>
      </w:r>
      <w:r w:rsidRPr="00252AD9">
        <w:rPr>
          <w:b/>
          <w:bCs/>
        </w:rPr>
        <w:t>školy</w:t>
      </w:r>
      <w:r w:rsidRPr="00252AD9">
        <w:t> (ZUŠ), centrá voľného času (</w:t>
      </w:r>
      <w:r w:rsidRPr="00252AD9">
        <w:rPr>
          <w:b/>
          <w:bCs/>
        </w:rPr>
        <w:t>CVČ</w:t>
      </w:r>
      <w:r w:rsidRPr="00252AD9">
        <w:t>), jazykové </w:t>
      </w:r>
      <w:r w:rsidRPr="00252AD9">
        <w:rPr>
          <w:b/>
          <w:bCs/>
        </w:rPr>
        <w:t>školy</w:t>
      </w:r>
      <w:r w:rsidRPr="00252AD9">
        <w:t> i krúžky a mimo</w:t>
      </w:r>
      <w:r w:rsidRPr="00252AD9">
        <w:rPr>
          <w:b/>
          <w:bCs/>
        </w:rPr>
        <w:t>školské</w:t>
      </w:r>
      <w:r w:rsidRPr="00252AD9">
        <w:t> aktivity. Ako jedno z možných opatrení, ktoré má pomôcť udržať </w:t>
      </w:r>
      <w:r w:rsidRPr="00252AD9">
        <w:rPr>
          <w:b/>
          <w:bCs/>
        </w:rPr>
        <w:t>školy</w:t>
      </w:r>
      <w:r w:rsidRPr="00252AD9">
        <w:t> mimo ohnísk infekcie koronavírusu, to na piatkovej tlačovej konferencii oznámil minister </w:t>
      </w:r>
      <w:r w:rsidRPr="00252AD9">
        <w:rPr>
          <w:b/>
          <w:bCs/>
        </w:rPr>
        <w:t>školstva</w:t>
      </w:r>
      <w:r w:rsidRPr="00252AD9">
        <w:t>, vedy, výskumu a športu SR Branislav </w:t>
      </w:r>
      <w:r w:rsidRPr="00252AD9">
        <w:rPr>
          <w:b/>
          <w:bCs/>
        </w:rPr>
        <w:t>Gröhling</w:t>
      </w:r>
      <w:r w:rsidRPr="00252AD9">
        <w:t xml:space="preserve"> (SaS). </w:t>
      </w:r>
    </w:p>
    <w:p w14:paraId="7FC403FA" w14:textId="77777777" w:rsidR="00252AD9" w:rsidRDefault="00252AD9" w:rsidP="00252AD9">
      <w:pPr>
        <w:jc w:val="both"/>
      </w:pPr>
    </w:p>
    <w:p w14:paraId="1DD991C5" w14:textId="77777777" w:rsidR="00252AD9" w:rsidRDefault="00252AD9" w:rsidP="00252AD9">
      <w:pPr>
        <w:jc w:val="both"/>
      </w:pPr>
      <w:r w:rsidRPr="00252AD9">
        <w:t>Rovnako avizoval, že by sa zimné prázdniny mohli začať skôr, vyučovanie by sa pred koncoročnými sviatkami mohlo skončiť už 17. decembra. "Musím sa ešte o tom poradiť," povedal.</w:t>
      </w:r>
      <w:r w:rsidRPr="00252AD9">
        <w:br/>
        <w:t>"</w:t>
      </w:r>
      <w:r w:rsidRPr="00252AD9">
        <w:rPr>
          <w:b/>
        </w:rPr>
        <w:t>Od pondelka (29. 11.) ostanú otvorené materské, základné a stredné </w:t>
      </w:r>
      <w:r w:rsidRPr="00252AD9">
        <w:rPr>
          <w:b/>
          <w:bCs/>
        </w:rPr>
        <w:t>školy</w:t>
      </w:r>
      <w:r w:rsidRPr="00252AD9">
        <w:rPr>
          <w:b/>
        </w:rPr>
        <w:t> a rovnako špeciálne </w:t>
      </w:r>
      <w:r w:rsidRPr="00252AD9">
        <w:rPr>
          <w:b/>
          <w:bCs/>
        </w:rPr>
        <w:t>školy</w:t>
      </w:r>
      <w:r w:rsidRPr="00252AD9">
        <w:rPr>
          <w:b/>
        </w:rPr>
        <w:t> a špeciálne výchovné zariadenia, ako aj poradne pre individuálnu prácu so </w:t>
      </w:r>
      <w:r w:rsidRPr="00252AD9">
        <w:rPr>
          <w:b/>
          <w:bCs/>
        </w:rPr>
        <w:t>žiakom</w:t>
      </w:r>
      <w:r w:rsidRPr="00252AD9">
        <w:rPr>
          <w:b/>
        </w:rPr>
        <w:t>,</w:t>
      </w:r>
      <w:r w:rsidRPr="00252AD9">
        <w:t>" deklaroval </w:t>
      </w:r>
      <w:r w:rsidRPr="00252AD9">
        <w:rPr>
          <w:b/>
          <w:bCs/>
        </w:rPr>
        <w:t>Gröhling</w:t>
      </w:r>
      <w:r w:rsidRPr="00252AD9">
        <w:t>.</w:t>
      </w:r>
      <w:r w:rsidRPr="00252AD9">
        <w:br/>
      </w:r>
    </w:p>
    <w:p w14:paraId="3EBA0776" w14:textId="77777777" w:rsidR="00252AD9" w:rsidRDefault="00252AD9" w:rsidP="00252AD9">
      <w:pPr>
        <w:jc w:val="both"/>
      </w:pPr>
      <w:r w:rsidRPr="00252AD9">
        <w:t>V </w:t>
      </w:r>
      <w:r w:rsidRPr="00252AD9">
        <w:rPr>
          <w:b/>
          <w:bCs/>
        </w:rPr>
        <w:t>školách</w:t>
      </w:r>
      <w:r w:rsidRPr="00252AD9">
        <w:t xml:space="preserve"> má podľa inštrukcií rezortu platiť prísny zákaz miešania tried – na telocviku, ale aj pri iných hodinách. </w:t>
      </w:r>
    </w:p>
    <w:p w14:paraId="01BD0BFE" w14:textId="77777777" w:rsidR="00252AD9" w:rsidRDefault="00252AD9" w:rsidP="00252AD9">
      <w:pPr>
        <w:jc w:val="both"/>
      </w:pPr>
    </w:p>
    <w:p w14:paraId="4C81C5BF" w14:textId="77777777" w:rsidR="00252AD9" w:rsidRPr="00252AD9" w:rsidRDefault="00252AD9" w:rsidP="00252AD9">
      <w:pPr>
        <w:jc w:val="both"/>
      </w:pPr>
      <w:r w:rsidRPr="00252AD9">
        <w:t>Rovnako musia </w:t>
      </w:r>
      <w:r w:rsidRPr="00252AD9">
        <w:rPr>
          <w:b/>
          <w:bCs/>
        </w:rPr>
        <w:t>školy</w:t>
      </w:r>
      <w:r w:rsidRPr="00252AD9">
        <w:t> zabezpečiť v čo najväčšej možnej miere oddelené stravovanie v jedálňach - v oddelených časoch, ideálne tak, aby sa každá trieda stravovala samostatne, prípadne skupiny tých istých tried vždy v tom istom čase.</w:t>
      </w:r>
    </w:p>
    <w:p w14:paraId="298C0C41" w14:textId="77777777" w:rsidR="00252AD9" w:rsidRPr="00252AD9" w:rsidRDefault="00252AD9" w:rsidP="00252AD9">
      <w:pPr>
        <w:jc w:val="both"/>
        <w:rPr>
          <w:color w:val="351C75"/>
        </w:rPr>
      </w:pPr>
    </w:p>
    <w:p w14:paraId="7CBED840" w14:textId="77777777" w:rsidR="00252AD9" w:rsidRDefault="00252AD9" w:rsidP="00252AD9">
      <w:pPr>
        <w:jc w:val="both"/>
        <w:rPr>
          <w:color w:val="351C75"/>
        </w:rPr>
      </w:pPr>
      <w:r w:rsidRPr="00252AD9">
        <w:rPr>
          <w:color w:val="351C75"/>
        </w:rPr>
        <w:t>....................</w:t>
      </w:r>
      <w:r>
        <w:rPr>
          <w:color w:val="351C75"/>
        </w:rPr>
        <w:t>...................................................................................................................................</w:t>
      </w:r>
    </w:p>
    <w:p w14:paraId="407B09C2" w14:textId="77777777" w:rsidR="00252AD9" w:rsidRPr="00252AD9" w:rsidRDefault="00252AD9" w:rsidP="00252AD9">
      <w:pPr>
        <w:jc w:val="both"/>
        <w:rPr>
          <w:color w:val="351C75"/>
        </w:rPr>
      </w:pPr>
    </w:p>
    <w:p w14:paraId="4B3230B7" w14:textId="77777777" w:rsidR="00252AD9" w:rsidRPr="00252AD9" w:rsidRDefault="00252AD9" w:rsidP="00252AD9">
      <w:pPr>
        <w:pStyle w:val="Odsekzoznamu"/>
        <w:numPr>
          <w:ilvl w:val="0"/>
          <w:numId w:val="1"/>
        </w:numPr>
        <w:jc w:val="both"/>
        <w:rPr>
          <w:b/>
        </w:rPr>
      </w:pPr>
      <w:r w:rsidRPr="00252AD9">
        <w:rPr>
          <w:b/>
        </w:rPr>
        <w:t>AKTUALIZOVANÝ ŠKOLSKÝ SEMAFOR</w:t>
      </w:r>
    </w:p>
    <w:p w14:paraId="5F83C321" w14:textId="77777777" w:rsidR="00252AD9" w:rsidRPr="00252AD9" w:rsidRDefault="00252AD9" w:rsidP="00252AD9">
      <w:pPr>
        <w:pStyle w:val="Odsekzoznamu"/>
        <w:jc w:val="both"/>
      </w:pPr>
    </w:p>
    <w:p w14:paraId="5CE1C358" w14:textId="77777777" w:rsidR="00252AD9" w:rsidRPr="00252AD9" w:rsidRDefault="00586974" w:rsidP="00252AD9">
      <w:pPr>
        <w:jc w:val="both"/>
        <w:rPr>
          <w:color w:val="000099"/>
        </w:rPr>
      </w:pPr>
      <w:hyperlink r:id="rId5" w:history="1">
        <w:r w:rsidR="00252AD9" w:rsidRPr="00252AD9">
          <w:rPr>
            <w:rStyle w:val="Hypertextovprepojenie"/>
          </w:rPr>
          <w:t>https://www.minedu.sk/skolsky-semafor/</w:t>
        </w:r>
      </w:hyperlink>
    </w:p>
    <w:p w14:paraId="5C0FF88F" w14:textId="77777777" w:rsidR="00252AD9" w:rsidRDefault="00252AD9" w:rsidP="00252AD9">
      <w:pPr>
        <w:jc w:val="both"/>
        <w:rPr>
          <w:color w:val="000099"/>
        </w:rPr>
      </w:pPr>
      <w:r w:rsidRPr="00252AD9">
        <w:rPr>
          <w:color w:val="000099"/>
        </w:rPr>
        <w:t>.........................................</w:t>
      </w:r>
      <w:r>
        <w:rPr>
          <w:color w:val="000099"/>
        </w:rPr>
        <w:t>...........................................................................................................</w:t>
      </w:r>
    </w:p>
    <w:p w14:paraId="6BBF6DDF" w14:textId="77777777" w:rsidR="00252AD9" w:rsidRPr="00252AD9" w:rsidRDefault="00252AD9" w:rsidP="00252AD9">
      <w:pPr>
        <w:jc w:val="both"/>
        <w:rPr>
          <w:color w:val="000099"/>
        </w:rPr>
      </w:pPr>
    </w:p>
    <w:p w14:paraId="29E701BE" w14:textId="77777777" w:rsidR="00C270F1" w:rsidRPr="00C270F1" w:rsidRDefault="00C270F1" w:rsidP="00252AD9">
      <w:pPr>
        <w:pStyle w:val="Odsekzoznamu"/>
        <w:numPr>
          <w:ilvl w:val="0"/>
          <w:numId w:val="1"/>
        </w:numPr>
        <w:jc w:val="both"/>
        <w:rPr>
          <w:b/>
        </w:rPr>
      </w:pPr>
      <w:r w:rsidRPr="00C270F1">
        <w:rPr>
          <w:b/>
        </w:rPr>
        <w:t xml:space="preserve">ROZHODNUTIE MINISTRA MIMORIADNE PRERUŠENIE VYUČOVANIA </w:t>
      </w:r>
    </w:p>
    <w:p w14:paraId="1E3AA813" w14:textId="77777777" w:rsidR="00252AD9" w:rsidRPr="00C270F1" w:rsidRDefault="00252AD9" w:rsidP="00C270F1">
      <w:pPr>
        <w:pStyle w:val="Odsekzoznamu"/>
        <w:jc w:val="both"/>
      </w:pPr>
      <w:r w:rsidRPr="00C270F1">
        <w:t xml:space="preserve"> pre tieto druhy škôl:</w:t>
      </w:r>
    </w:p>
    <w:p w14:paraId="4B4E9068" w14:textId="77777777" w:rsidR="00252AD9" w:rsidRPr="00C270F1" w:rsidRDefault="00252AD9" w:rsidP="00252AD9">
      <w:pPr>
        <w:jc w:val="both"/>
      </w:pPr>
    </w:p>
    <w:p w14:paraId="2006C5C4" w14:textId="77777777" w:rsidR="00C270F1" w:rsidRDefault="00252AD9" w:rsidP="00252AD9">
      <w:pPr>
        <w:jc w:val="both"/>
        <w:rPr>
          <w:b/>
          <w:bCs/>
        </w:rPr>
      </w:pPr>
      <w:r w:rsidRPr="00C270F1">
        <w:rPr>
          <w:b/>
          <w:bCs/>
        </w:rPr>
        <w:t>A. S účinnosťou od 29. novembra 2021 do 9. januára 2022 mimoriadne prerušuje</w:t>
      </w:r>
      <w:r w:rsidRPr="00C270F1">
        <w:rPr>
          <w:b/>
          <w:bCs/>
        </w:rPr>
        <w:br/>
        <w:t>        a) školské vyučovanie v jazykových školách; ak to prevádzkové podmienky umožňujú, riaditelia jazykových škôl zabezpečia dištančné vzdelávanie poslucháčov,</w:t>
      </w:r>
      <w:r w:rsidRPr="00C270F1">
        <w:rPr>
          <w:b/>
          <w:bCs/>
        </w:rPr>
        <w:br/>
        <w:t>        b) školské vyučovanie v základných umeleckých školách; ak to prevádzkové podmienky umožňujú, riaditelia základných umeleckých škôl zabezpečia dištančné vzdelávanie,</w:t>
      </w:r>
      <w:r w:rsidRPr="00C270F1">
        <w:rPr>
          <w:b/>
          <w:bCs/>
        </w:rPr>
        <w:br/>
        <w:t>        c) prevádzku centier voľného času; ak to prevádzkové podmienky umožňujú, riaditelia centier voľného času zabezpečia činnosti centier voľného času dištančnou formou.</w:t>
      </w:r>
    </w:p>
    <w:p w14:paraId="3EDDBDD4" w14:textId="77777777" w:rsidR="00C270F1" w:rsidRDefault="00252AD9" w:rsidP="00252AD9">
      <w:pPr>
        <w:jc w:val="both"/>
        <w:rPr>
          <w:b/>
          <w:bCs/>
        </w:rPr>
      </w:pPr>
      <w:r w:rsidRPr="00C270F1">
        <w:br/>
      </w:r>
      <w:r w:rsidRPr="00C270F1">
        <w:rPr>
          <w:b/>
          <w:bCs/>
        </w:rPr>
        <w:t>B.</w:t>
      </w:r>
      <w:r w:rsidRPr="00C270F1">
        <w:rPr>
          <w:b/>
          <w:bCs/>
        </w:rPr>
        <w:br/>
        <w:t>1. Školské vyučovanie sa uskutočňuje v škole (prezenčne) a školské zariadenia sú v prevádzke na základe predloženia vyhlásenia o bezpríznakovosti.</w:t>
      </w:r>
    </w:p>
    <w:p w14:paraId="5BC84EBF" w14:textId="77777777" w:rsidR="00C270F1" w:rsidRDefault="00252AD9" w:rsidP="00252AD9">
      <w:pPr>
        <w:jc w:val="both"/>
        <w:rPr>
          <w:b/>
          <w:bCs/>
        </w:rPr>
      </w:pPr>
      <w:r w:rsidRPr="00C270F1">
        <w:rPr>
          <w:b/>
          <w:bCs/>
        </w:rPr>
        <w:br/>
        <w:t xml:space="preserve">2. Prevádzka zariadení školského stravovania pre stravníkov, ktorí nie sú deťmi, žiakmi </w:t>
      </w:r>
      <w:r w:rsidRPr="00C270F1">
        <w:rPr>
          <w:b/>
          <w:bCs/>
        </w:rPr>
        <w:lastRenderedPageBreak/>
        <w:t>alebo zamestnancami príslušnej školy alebo školského zariadenia, sa umožňuje len v rozsahu výdaja jedál a nápojov.</w:t>
      </w:r>
    </w:p>
    <w:p w14:paraId="2E81E255" w14:textId="77777777" w:rsidR="00C270F1" w:rsidRDefault="00252AD9" w:rsidP="00252AD9">
      <w:pPr>
        <w:jc w:val="both"/>
        <w:rPr>
          <w:b/>
          <w:bCs/>
        </w:rPr>
      </w:pPr>
      <w:r w:rsidRPr="00C270F1">
        <w:rPr>
          <w:b/>
          <w:bCs/>
        </w:rPr>
        <w:br/>
        <w:t>3. Prevádzka školských zariadení výchovného poradenstva a prevencie sa uskutočňuje len v rozsahu vykonávania individuálnej odbornej činnosti.</w:t>
      </w:r>
    </w:p>
    <w:p w14:paraId="47D4B4C4" w14:textId="77777777" w:rsidR="00C270F1" w:rsidRDefault="00252AD9" w:rsidP="00252AD9">
      <w:pPr>
        <w:jc w:val="both"/>
      </w:pPr>
      <w:r w:rsidRPr="00C270F1">
        <w:rPr>
          <w:b/>
          <w:bCs/>
        </w:rPr>
        <w:br/>
        <w:t>4. Vo všetkých školách a školských zariadeniach nemožno uskutočniť školské aktivity podľa § 28 ods. 16, § 30 ods. 7 a § 33 ods. 12 školského zákona najmä</w:t>
      </w:r>
      <w:r w:rsidRPr="00C270F1">
        <w:br/>
        <w:t>         a) výlety a exkurzie,</w:t>
      </w:r>
      <w:r w:rsidRPr="00C270F1">
        <w:br/>
        <w:t>         b) športové výcviky a školské športové súťaže,</w:t>
      </w:r>
      <w:r w:rsidRPr="00C270F1">
        <w:br/>
        <w:t>         c) pobyty v škole v prírode a aktivity školy v prírode,</w:t>
      </w:r>
      <w:r w:rsidRPr="00C270F1">
        <w:br/>
        <w:t>         d) kurzy na ochranu života a zdravia,</w:t>
      </w:r>
      <w:r w:rsidRPr="00C270F1">
        <w:br/>
        <w:t>         e) kurzy pohybových aktivít v prírode,</w:t>
      </w:r>
      <w:r w:rsidRPr="00C270F1">
        <w:br/>
        <w:t>         f) saunovanie,</w:t>
      </w:r>
      <w:r w:rsidRPr="00C270F1">
        <w:br/>
        <w:t>         g) dni otvorených dverí.</w:t>
      </w:r>
    </w:p>
    <w:p w14:paraId="46278D88" w14:textId="77777777" w:rsidR="00C270F1" w:rsidRDefault="00252AD9" w:rsidP="00252AD9">
      <w:pPr>
        <w:jc w:val="both"/>
        <w:rPr>
          <w:b/>
          <w:bCs/>
          <w:shd w:val="clear" w:color="auto" w:fill="FFFF00"/>
        </w:rPr>
      </w:pPr>
      <w:r w:rsidRPr="00C270F1">
        <w:rPr>
          <w:highlight w:val="cyan"/>
        </w:rPr>
        <w:br/>
      </w:r>
      <w:r w:rsidRPr="00C270F1">
        <w:rPr>
          <w:b/>
          <w:bCs/>
          <w:highlight w:val="cyan"/>
        </w:rPr>
        <w:t>5.</w:t>
      </w:r>
      <w:r w:rsidRPr="00C270F1">
        <w:rPr>
          <w:b/>
          <w:bCs/>
          <w:highlight w:val="cyan"/>
          <w:shd w:val="clear" w:color="auto" w:fill="FFFF00"/>
        </w:rPr>
        <w:t xml:space="preserve"> Vianočné prázdniny sa v školskom roku 2021/2022 uskutočnia vo všetkých školách v termíne od 20. decembra 2021 do 7. januára 2022.</w:t>
      </w:r>
    </w:p>
    <w:p w14:paraId="766D7B6F" w14:textId="77777777" w:rsidR="00C270F1" w:rsidRDefault="00252AD9" w:rsidP="00252AD9">
      <w:pPr>
        <w:jc w:val="both"/>
      </w:pPr>
      <w:r w:rsidRPr="00C270F1">
        <w:br/>
        <w:t>6. V období školského vyučovania môže riaditeľ školy podľa § 150 ods. 5 školského zákona poskytnúť žiakom jednej triedy alebo žiakom viacerých tried</w:t>
      </w:r>
      <w:r w:rsidRPr="00C270F1">
        <w:rPr>
          <w:b/>
          <w:bCs/>
        </w:rPr>
        <w:t> z dôvodu podozrenia na výskyt ochorenia COVID-19</w:t>
      </w:r>
      <w:r w:rsidRPr="00C270F1">
        <w:t> </w:t>
      </w:r>
      <w:r w:rsidRPr="00C270F1">
        <w:rPr>
          <w:b/>
          <w:bCs/>
        </w:rPr>
        <w:t>voľno viac ako päť dní so súhlasom zriaďovateľa.</w:t>
      </w:r>
      <w:r w:rsidRPr="00C270F1">
        <w:t> Ak riaditeľ školy poskytne žiakom jednej triedy alebo žiakom viacerých tried takéto voľno, čas poskytnutého voľna sa považuje za mimoriadne prerušenie školského vyučovania v škole.</w:t>
      </w:r>
    </w:p>
    <w:p w14:paraId="61255A24" w14:textId="77777777" w:rsidR="00C270F1" w:rsidRDefault="00252AD9" w:rsidP="00252AD9">
      <w:pPr>
        <w:jc w:val="both"/>
        <w:rPr>
          <w:b/>
          <w:bCs/>
        </w:rPr>
      </w:pPr>
      <w:r w:rsidRPr="00C270F1">
        <w:br/>
        <w:t>7. Ak sa obmedzí alebo preruší prevádzka vo vzťahu k jednej triede alebo viacerým triedam na základe </w:t>
      </w:r>
      <w:r w:rsidRPr="00C270F1">
        <w:rPr>
          <w:b/>
          <w:bCs/>
        </w:rPr>
        <w:t>opatrení príslušných orgánov</w:t>
      </w:r>
      <w:r w:rsidRPr="00C270F1">
        <w:t> z dôvodu ochorenia COVID-19 alebo podozrenia na ochorenie COVID-19, považuje sa to za </w:t>
      </w:r>
      <w:r w:rsidRPr="00C270F1">
        <w:rPr>
          <w:b/>
          <w:bCs/>
        </w:rPr>
        <w:t>mimoriadne prerušenie školského vyučovania v škole; to platí aj ak ide o obmedzenie prevádzky vo vzťahu k škole alebo školskému zariadeniu.</w:t>
      </w:r>
    </w:p>
    <w:p w14:paraId="71000AFD" w14:textId="77777777" w:rsidR="00C270F1" w:rsidRDefault="00252AD9" w:rsidP="00252AD9">
      <w:pPr>
        <w:jc w:val="both"/>
      </w:pPr>
      <w:r w:rsidRPr="00C270F1">
        <w:br/>
        <w:t>8. V triedach alebo školách, v ktorých sa neuskutočňuje školské vyučovanie v škole (prezenčne) z dôvodu podľa bodov 6 a 7, riaditelia škôl </w:t>
      </w:r>
      <w:r w:rsidRPr="00C270F1">
        <w:rPr>
          <w:b/>
          <w:bCs/>
        </w:rPr>
        <w:t>zabezpečia pre deti alebo žiakov dištančné vzdelávanie</w:t>
      </w:r>
      <w:r w:rsidRPr="00C270F1">
        <w:t>.</w:t>
      </w:r>
    </w:p>
    <w:p w14:paraId="29B28C0A" w14:textId="77777777" w:rsidR="00C270F1" w:rsidRDefault="00252AD9" w:rsidP="00252AD9">
      <w:pPr>
        <w:jc w:val="both"/>
        <w:rPr>
          <w:b/>
          <w:bCs/>
        </w:rPr>
      </w:pPr>
      <w:r w:rsidRPr="00C270F1">
        <w:br/>
        <w:t>9. Ak sa dieťa alebo žiak nezúčastní výchovy a vzdelávania v škole počas obmedzenia slobody pohybu a pobytu zákazom vychádzania aktuálne platným uznesením vlády Slovenskej republiky, </w:t>
      </w:r>
      <w:r w:rsidRPr="00C270F1">
        <w:rPr>
          <w:b/>
          <w:bCs/>
        </w:rPr>
        <w:t>považuje sa to za ospravedlnenú neprítomnosť; ak to prevádzkové podmienky umožňujú, riaditelia škôl zabezpečia pre takéto deti alebo žiakov dištančné vzdelávanie.</w:t>
      </w:r>
    </w:p>
    <w:p w14:paraId="41B3267D" w14:textId="77777777" w:rsidR="00C270F1" w:rsidRDefault="00252AD9" w:rsidP="00252AD9">
      <w:pPr>
        <w:jc w:val="both"/>
        <w:rPr>
          <w:b/>
          <w:bCs/>
        </w:rPr>
      </w:pPr>
      <w:r w:rsidRPr="00C270F1">
        <w:br/>
        <w:t>10. Ak ide o ospravedlnenie neprítomnosti počas trvania mimoriadnej situácie, núdzového stavu alebo výnimočného stavu vyhláseného v súvislosti s ochorením COVID-19, lehota podľa § 144 ods. 10 školského zákona</w:t>
      </w:r>
      <w:r w:rsidRPr="00C270F1">
        <w:br/>
        <w:t>       </w:t>
      </w:r>
      <w:r w:rsidRPr="00C270F1">
        <w:rPr>
          <w:b/>
          <w:bCs/>
        </w:rPr>
        <w:t>a) sa predlžuje z 3 po sebe nasledujúcich vyučovacích dní na 5 po sebe nasledujúcich vyučovacích dní, ak ide o žiaka,</w:t>
      </w:r>
      <w:r w:rsidRPr="00C270F1">
        <w:rPr>
          <w:b/>
          <w:bCs/>
        </w:rPr>
        <w:br/>
        <w:t>       b) sa predlžuje z 3 po sebe nasledujúcich vyučovacích dní na 7 po sebe nasledujúcich vyučovacích dní, ak ide o dieťa, pre ktoré je predprimárne vzdelávanie povinné,</w:t>
      </w:r>
      <w:r w:rsidRPr="00C270F1">
        <w:rPr>
          <w:b/>
          <w:bCs/>
        </w:rPr>
        <w:br/>
        <w:t>       c) nie je obmedzená, ak ide o dieťa, pre ktoré nie je predprimárne vzdelávanie povinné.</w:t>
      </w:r>
    </w:p>
    <w:p w14:paraId="10D84E7F" w14:textId="77777777" w:rsidR="00C270F1" w:rsidRDefault="00252AD9" w:rsidP="00252AD9">
      <w:pPr>
        <w:jc w:val="both"/>
        <w:rPr>
          <w:b/>
          <w:bCs/>
        </w:rPr>
      </w:pPr>
      <w:r w:rsidRPr="00C270F1">
        <w:lastRenderedPageBreak/>
        <w:br/>
        <w:t>11. Škola oznámi územne príslušnému okresnému úradu v sídle kraja </w:t>
      </w:r>
      <w:r w:rsidRPr="00C270F1">
        <w:rPr>
          <w:b/>
          <w:bCs/>
        </w:rPr>
        <w:t>na účely poskytovania ošetrovného</w:t>
      </w:r>
      <w:r w:rsidRPr="00C270F1">
        <w:t> údaje o deťoch a žiakoch v rozsahu určenom zákonom č. 461/2003 Z. z. o sociálnom poistení v znení neskorších predpisov a spôsobom určenom Sociálnou poisťovňou podľa stavu </w:t>
      </w:r>
      <w:r w:rsidRPr="00C270F1">
        <w:rPr>
          <w:b/>
          <w:bCs/>
        </w:rPr>
        <w:t>k poslednému dňu príslušného mesiaca v termíne do 3. dňa nasledujúceho mesiaca. Okresný úrad v sídle kraja tieto údaje oznámi Sociálnej poisťovni do siedmich dní odo dňa ich oznámenia školou.</w:t>
      </w:r>
    </w:p>
    <w:p w14:paraId="554823BE" w14:textId="77777777" w:rsidR="00C270F1" w:rsidRDefault="00252AD9" w:rsidP="00252AD9">
      <w:pPr>
        <w:jc w:val="both"/>
      </w:pPr>
      <w:r w:rsidRPr="00C270F1">
        <w:br/>
        <w:t>12. Škola oznámi Ministerstvu školstva, vedy, výskumu a športu Slovenskej republiky (ďalej len „ministerstvo“) údaje o deťoch, žiakoch a zamestnancoch vo vzťahu k výskytu ochorenia COVID-19 na škole a o spôsobe zabezpečenia školského vyučovania počas krízovej situácie v rozsahu a spôsobom určenom ministerstvom</w:t>
      </w:r>
      <w:r w:rsidRPr="00C270F1">
        <w:br/>
        <w:t>        a) každý pondelok a</w:t>
      </w:r>
      <w:r w:rsidRPr="00C270F1">
        <w:br/>
        <w:t>        b) bezodkladne pri každej zmene situácie v škole z dôvodu výskytu ochorenia COVID – 19.</w:t>
      </w:r>
    </w:p>
    <w:p w14:paraId="4B902669" w14:textId="77777777" w:rsidR="00252AD9" w:rsidRPr="00C270F1" w:rsidRDefault="00252AD9" w:rsidP="00252AD9">
      <w:pPr>
        <w:jc w:val="both"/>
      </w:pPr>
      <w:r w:rsidRPr="00C270F1">
        <w:br/>
      </w:r>
      <w:r w:rsidRPr="00C270F1">
        <w:rPr>
          <w:b/>
          <w:bCs/>
        </w:rPr>
        <w:t>13. Zrušuje sa rozhodnutie č. 2020/18439:1-A1810 z 31. augusta 2021 v znení rozhodnutia č. 2021/18439:2-A1810 z 15. októbra 2021.</w:t>
      </w:r>
      <w:r w:rsidRPr="00C270F1">
        <w:br/>
        <w:t>Na výchovu a vzdelávanie v školách a školských zariadeniach sa primerane vzťahujú ustanovenia príslušných právnych predpisov a rozhodnutí, ak toto rozhodnutie neustanovuje inak.</w:t>
      </w:r>
    </w:p>
    <w:p w14:paraId="741E63AE" w14:textId="77777777" w:rsidR="00252AD9" w:rsidRPr="00C270F1" w:rsidRDefault="00252AD9" w:rsidP="00252AD9">
      <w:pPr>
        <w:jc w:val="both"/>
      </w:pPr>
      <w:r w:rsidRPr="00C270F1">
        <w:br w:type="textWrapping" w:clear="all"/>
      </w:r>
    </w:p>
    <w:p w14:paraId="4CE30CBC" w14:textId="77777777" w:rsidR="00192E3B" w:rsidRPr="00C270F1" w:rsidRDefault="00192E3B" w:rsidP="00252AD9">
      <w:pPr>
        <w:jc w:val="both"/>
      </w:pPr>
    </w:p>
    <w:sectPr w:rsidR="00192E3B" w:rsidRPr="00C27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21A5D"/>
    <w:multiLevelType w:val="hybridMultilevel"/>
    <w:tmpl w:val="A02A1A7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AD9"/>
    <w:rsid w:val="00192E3B"/>
    <w:rsid w:val="00252AD9"/>
    <w:rsid w:val="00586974"/>
    <w:rsid w:val="00C2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8E75"/>
  <w15:chartTrackingRefBased/>
  <w15:docId w15:val="{50C64748-784F-4774-A4E6-70D652D8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52AD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52AD9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252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3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du.sk/skolsky-semafo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Andrea Horka</cp:lastModifiedBy>
  <cp:revision>2</cp:revision>
  <dcterms:created xsi:type="dcterms:W3CDTF">2021-11-27T21:52:00Z</dcterms:created>
  <dcterms:modified xsi:type="dcterms:W3CDTF">2021-12-01T12:33:00Z</dcterms:modified>
</cp:coreProperties>
</file>